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C3DD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C3DD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C3DD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C3DD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 организаций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F11DBB" w:rsidR="00A77598" w:rsidRPr="00740B4B" w:rsidRDefault="00740B4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C3D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C3DD3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CC3DD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CC3DD3">
              <w:rPr>
                <w:rFonts w:ascii="Times New Roman" w:hAnsi="Times New Roman" w:cs="Times New Roman"/>
                <w:sz w:val="20"/>
                <w:szCs w:val="20"/>
              </w:rPr>
              <w:t>Чурай</w:t>
            </w:r>
            <w:proofErr w:type="spellEnd"/>
            <w:r w:rsidRPr="00CC3DD3">
              <w:rPr>
                <w:rFonts w:ascii="Times New Roman" w:hAnsi="Times New Roman" w:cs="Times New Roman"/>
                <w:sz w:val="20"/>
                <w:szCs w:val="20"/>
              </w:rPr>
              <w:t xml:space="preserve"> Вера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835E25" w:rsidR="004475DA" w:rsidRPr="00740B4B" w:rsidRDefault="00740B4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39EDF7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0AB2333" w:rsidR="00D75436" w:rsidRDefault="009B1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A5E0153" w:rsidR="00D75436" w:rsidRDefault="009B1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7F33186" w:rsidR="00D75436" w:rsidRDefault="009B1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C49E252" w:rsidR="00D75436" w:rsidRDefault="009B1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A726DE1" w:rsidR="00D75436" w:rsidRDefault="009B1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4A44FD" w:rsidR="00D75436" w:rsidRDefault="009B1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5E8AB2C" w:rsidR="00D75436" w:rsidRDefault="009B1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6C0C74B" w:rsidR="00D75436" w:rsidRDefault="009B1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DF359B9" w:rsidR="00D75436" w:rsidRDefault="009B1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363577F" w:rsidR="00D75436" w:rsidRDefault="009B1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36F4E63" w:rsidR="00D75436" w:rsidRDefault="009B1C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58AB8BA" w:rsidR="00D75436" w:rsidRDefault="009B1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DD74EE1" w:rsidR="00D75436" w:rsidRDefault="009B1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ADEFEE8" w:rsidR="00D75436" w:rsidRDefault="009B1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FC01525" w:rsidR="00D75436" w:rsidRDefault="009B1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2FDB420" w:rsidR="00D75436" w:rsidRDefault="009B1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1E625A3" w:rsidR="00D75436" w:rsidRDefault="009B1C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C3DD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C3D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Обеспечение обучающихся основными теоретическими познаниями в области социологии организаций, а также знаниями о практическом применении полученных знаний для анализа современных 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Социология организаций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CC3DD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C3D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C3DD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C3DD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C3DD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C3DD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C3D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C3DD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C3D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>ПК-4 - Способен планировать и осуществлять проектные работы в области изучения социальных проблем, потребностей и интересов социальных групп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C3D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ПК-4.1 - Реализует стандартные программы, направленные на социально-личностное развитие, предупреждение профессиональных рисков в различных видах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C3D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3DD3">
              <w:rPr>
                <w:rFonts w:ascii="Times New Roman" w:hAnsi="Times New Roman" w:cs="Times New Roman"/>
              </w:rPr>
              <w:t>методы анализа и диагностирования проблемных ситуаций в социологии организации; результаты взаимодействия организации и индивидов, организаций и групп, организации и общества;</w:t>
            </w:r>
            <w:r w:rsidRPr="00CC3D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8CA0D08" w:rsidR="00751095" w:rsidRPr="00CC3D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3DD3">
              <w:rPr>
                <w:rFonts w:ascii="Times New Roman" w:hAnsi="Times New Roman" w:cs="Times New Roman"/>
              </w:rPr>
              <w:t>разрабатывать социологический инструментарий для диагностики организационных диагностировать внешнюю среду организации, оценивать социальную эффективность организации с позиции системного подхода;</w:t>
            </w:r>
          </w:p>
          <w:p w14:paraId="253C4FDD" w14:textId="1A629F62" w:rsidR="00751095" w:rsidRPr="00CC3D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3DD3">
              <w:rPr>
                <w:rFonts w:ascii="Times New Roman" w:hAnsi="Times New Roman" w:cs="Times New Roman"/>
              </w:rPr>
              <w:t xml:space="preserve">методиками </w:t>
            </w:r>
            <w:proofErr w:type="spellStart"/>
            <w:r w:rsidR="00FD518F" w:rsidRPr="00CC3DD3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FD518F" w:rsidRPr="00CC3DD3">
              <w:rPr>
                <w:rFonts w:ascii="Times New Roman" w:hAnsi="Times New Roman" w:cs="Times New Roman"/>
              </w:rPr>
              <w:t xml:space="preserve"> с использованием социальных технологий.</w:t>
            </w:r>
          </w:p>
        </w:tc>
      </w:tr>
      <w:tr w:rsidR="00751095" w:rsidRPr="00CC3DD3" w14:paraId="615FF72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3E7C2" w14:textId="77777777" w:rsidR="00751095" w:rsidRPr="00CC3D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>ПК-7 - Владеет навыками анализа и диагностики состояния социальной сферы организации, способность целенаправленно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EB574" w14:textId="77777777" w:rsidR="00751095" w:rsidRPr="00CC3D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ПК-7.2 - Применяет современные подходы к анализу социально-экономической среды организации и оценивает эффективность реализации стратегии социального развития персонала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3CA8F" w14:textId="77777777" w:rsidR="00751095" w:rsidRPr="00CC3D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CC3DD3">
              <w:rPr>
                <w:rFonts w:ascii="Times New Roman" w:hAnsi="Times New Roman" w:cs="Times New Roman"/>
              </w:rPr>
              <w:t>современные подходы к анализу социально-экономической среды организации</w:t>
            </w:r>
            <w:r w:rsidRPr="00CC3DD3">
              <w:rPr>
                <w:rFonts w:ascii="Times New Roman" w:hAnsi="Times New Roman" w:cs="Times New Roman"/>
              </w:rPr>
              <w:t xml:space="preserve"> </w:t>
            </w:r>
          </w:p>
          <w:p w14:paraId="498E88E3" w14:textId="77777777" w:rsidR="00751095" w:rsidRPr="00CC3D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CC3DD3">
              <w:rPr>
                <w:rFonts w:ascii="Times New Roman" w:hAnsi="Times New Roman" w:cs="Times New Roman"/>
              </w:rPr>
              <w:t>анализировать стратегии социального развития персонала в системе управления организацией</w:t>
            </w:r>
            <w:r w:rsidRPr="00CC3DD3">
              <w:rPr>
                <w:rFonts w:ascii="Times New Roman" w:hAnsi="Times New Roman" w:cs="Times New Roman"/>
              </w:rPr>
              <w:t xml:space="preserve">. </w:t>
            </w:r>
          </w:p>
          <w:p w14:paraId="7C2638DA" w14:textId="77777777" w:rsidR="00751095" w:rsidRPr="00CC3D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C3DD3">
              <w:rPr>
                <w:rFonts w:ascii="Times New Roman" w:hAnsi="Times New Roman" w:cs="Times New Roman"/>
              </w:rPr>
              <w:t>навыками оценки эффективности реализации стратегии социального развития персонала; инструментарием современных информационных технологий</w:t>
            </w:r>
            <w:r w:rsidRPr="00CC3DD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C3DD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C3DD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C3DD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C3DD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C3DD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(ак</w:t>
            </w:r>
            <w:r w:rsidR="00AE2B1A" w:rsidRPr="00CC3DD3">
              <w:rPr>
                <w:rFonts w:ascii="Times New Roman" w:hAnsi="Times New Roman" w:cs="Times New Roman"/>
                <w:b/>
              </w:rPr>
              <w:t>адемические</w:t>
            </w:r>
            <w:r w:rsidRPr="00CC3DD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C3D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C3D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C3D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C3D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C3DD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C3D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C3D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C3D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C3D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C3DD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C3DD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1. Социология организаций в системе научного знания и в структуре социологического 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Объект и предмет социологии организаций. Связь с другими науками об организации. Социология организаций в структуре социологического знания. Подходы к пониманию социальной организации: организация как трудовой процесс (модель тейлоризма); «организация – машина» (А. Файоль, Л. Урвик и др); “бюрократическая модель” (М.Вебер); «организация – община». (Э.Мэйо, Ф.Ротлисбергер и др.); «социотехническая модель». (Е. Трист, А. Райе и др.); «Интеракционистская модель» (Ч. Бернард, Г. Саймон, Дж. Марч и др.); «модель естественной организации». (Р. Мертон, А. Этциони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92E24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9AA6CF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2. Организация как социальная система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FE19C7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Общая характеристика системного подхода к анализу социальных организаций. Основные принципы системного подхода. Организация как социальная система.  Структурно-функциональный подход Парсонс, Мертон, Этциони. теория управленческих решений Г. Саймона. Теория «7-S» Т. Питерса и Р. Уотермана. организация как социотехническая система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2FEB8B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6BFDE7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F8488F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44DEC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5BC5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3B7DE5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3. Организационная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99EE6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Определение организационной структуры. Внутренняя и внешняя организационная среда и структура. Основные факторы внешней макросреды. Основные элементы макросреды организации. Основные элементы микросреды. Внутренняя структура организации. Формальные и неформальные организационные структуры. Виды формальных организационных стриктур и поведение индивидов. Линейные структуры. Модификации линейной организационной структуры. Функциональные структуры. Линейно-функциональные структуры: гибкие структуры и свободные структуры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195D3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4DA94D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4CD29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F5DBC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5F25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C1D36C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4. Организационные цели и технологии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8BC10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Понятие организационной цели. Виды организационных целей. Цели – задания. Цели – ориентации. Цели системы. Классификация целей организации. Построение дерева целей. Функции целей.  Понятие организационных технологий. Уровни организационных технологий. Классификация организационных технологий: по способу производства (производственная технология); по видам стратегий, избираемых для уменьшения технологической неопределенности; технологии, основанные на содержании работ.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B385E1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24014D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52A47D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D2E1F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660E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2F1304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5. Управление персоналом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96707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Требования к персоналу в соответствии с целями организации. Основные этапы работы с персоналом в крупной организации. Особенности подбора и отбора персонала. Проблема и способы адаптации работников в организации. Комплексная профессионально-психологическая оценка членов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26AF0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FD222C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14D989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EA37A8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BB4D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4863D4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6. Социальные группы в организациях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2A8F7C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Специфические черты социальных групп в организациях. Формальные и неформальные группы в организациях.  Руководство и лидерство. Формирование и развитие социальных групп в организации. Основные причины формирования неформальных социальных групп в организации. Основные стадии развития социальных групп в организации. Диагностика стадий развития группы в организации. Дезинтеграция сплоченных групп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F6F39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EABC1E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F9FA5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C4121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67EAC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A0CD82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7. Коммуникации в социальных организациях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F8A2E8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Основные модели процесса коммуникации. Структура коммуникационного процесса в рамках организации. Сетевой подход к анализу коммуникаций. Каналы коммуникаций. Коммуникационные сети. Конфигурации коммуникационных сетей в малых группах. Коммуникационные роли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E7E57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91A432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51524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18CD09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DEAA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B19EF0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8. Конфликты в организациях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B4019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Типология конфликтов в организации. Развитие конфликтной ситуации. Классификация конфликтов в организации: по субъектам конфликта, по источникам конфликта, по типу функциональной системы. Стратегии поведения в ситуации конфликта. Управление конфликтами в организации: прогнозирование и предупреждение конфликтов, посредничество в конфликтной ситуации. Конструктивные и деструктивные последствия конфликтов в организации. Профилактика конфликтов.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46A991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3F923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9AF46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25D80F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73D0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2EAB1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9. Организационные изменения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62758B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Понятие и типология организационных изменений. Рациональный инкрементализм Минцберга и Куина. Модель организационных изменений К.Левина. Модель конгруэнтности организационного поведения Надлера и Ташмена. Теория Е организационных изменений Бира. Теория</w:t>
            </w:r>
            <w:proofErr w:type="gramStart"/>
            <w:r w:rsidRPr="00CC3DD3">
              <w:rPr>
                <w:sz w:val="22"/>
                <w:szCs w:val="22"/>
                <w:lang w:bidi="ru-RU"/>
              </w:rPr>
              <w:t xml:space="preserve"> О</w:t>
            </w:r>
            <w:proofErr w:type="gramEnd"/>
            <w:r w:rsidRPr="00CC3DD3">
              <w:rPr>
                <w:sz w:val="22"/>
                <w:szCs w:val="22"/>
                <w:lang w:bidi="ru-RU"/>
              </w:rPr>
              <w:t xml:space="preserve"> организационных изменений Н. Нориа. Модель "кривая перемен" Д. Дакка. Модель организационных изменений Грейнера. Механизм осуществления и принятия инноваций. Основные причины сопротивления инновациям. Неопределенность в организации и проводимые изменения.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44F42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A150D2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A66AD3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5CCEBC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0CB3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4AFA8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10. Организационная культура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399A4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Понятие и основные элементы организационной культуры. Типы организационной культуры. Факторы, влияющие на культуру организации. Методы изучения организационной культуры. Механизмы формирования и управления организационной культурой: стихийное и целенаправленное формирование организационной культуры. Влияние организационной культуры на управление организацией.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DA3212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BFC25F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906438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618A89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912CC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FD5EE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11. Жизненный цикл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ED9D6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Определение жизненного цикла организации. Стадии жизненного цикла: становление, рост, зрелость, упадок. Методика анализа жизненного цикла организации. Механизм управления организацией по стадиям ее жизненного цикла и направления его совершенствования. Возможности и ограничения модели жизненных циклов.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17C06F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3E2610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46EF14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4EC61A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13CEE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45E4DF" w14:textId="77777777" w:rsidR="004475DA" w:rsidRPr="00CC3DD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Тема 12. Мотивация и стимулирование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6A3A45" w14:textId="77777777" w:rsidR="004475DA" w:rsidRPr="00CC3DD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C3DD3">
              <w:rPr>
                <w:sz w:val="22"/>
                <w:szCs w:val="22"/>
                <w:lang w:bidi="ru-RU"/>
              </w:rPr>
              <w:t>Определение мотивации и стимулирования трудовой деятельности. Основные функции мотивов поведения человека в организации. Теория мотивации Х. Хекгаузена. Теория мотивации Г. Мюррея.  Классификация мотивов А. Маслоу. Двухфакторная модель мотивации Ф. Херцберга. Теория X и теория Y Д. Макгрегора. Теория “типовых переменных” и индивидуального выбора (Т. Парсонс). Теория баланса между побуждением и вкладом (С.И. Барнард и Х.А. Саймон). Теория ожидания (В. Врум)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4A3B44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05D25" w14:textId="77777777" w:rsidR="004475DA" w:rsidRPr="00CC3DD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22C2F" w14:textId="77777777" w:rsidR="004475DA" w:rsidRPr="00CC3DD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5EC74" w14:textId="77777777" w:rsidR="004475DA" w:rsidRPr="00CC3DD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C3DD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C3DD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C3DD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C3DD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C3DD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C3DD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C3DD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C3DD3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C3DD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C3DD3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C3DD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C3DD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C3DD3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60"/>
        <w:gridCol w:w="4147"/>
      </w:tblGrid>
      <w:tr w:rsidR="00262CF0" w:rsidRPr="00CC3DD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C3DD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C3DD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C3DD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C3DD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C3DD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C3D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C3DD3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CC3DD3">
              <w:rPr>
                <w:rFonts w:ascii="Times New Roman" w:hAnsi="Times New Roman" w:cs="Times New Roman"/>
              </w:rPr>
              <w:t xml:space="preserve"> Я. А. Социология организации и управления</w:t>
            </w:r>
            <w:proofErr w:type="gramStart"/>
            <w:r w:rsidRPr="00CC3D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C3DD3">
              <w:rPr>
                <w:rFonts w:ascii="Times New Roman" w:hAnsi="Times New Roman" w:cs="Times New Roman"/>
              </w:rPr>
              <w:t xml:space="preserve"> учебное пособие / Я.А. </w:t>
            </w:r>
            <w:proofErr w:type="spellStart"/>
            <w:r w:rsidRPr="00CC3DD3">
              <w:rPr>
                <w:rFonts w:ascii="Times New Roman" w:hAnsi="Times New Roman" w:cs="Times New Roman"/>
              </w:rPr>
              <w:t>Маргулян</w:t>
            </w:r>
            <w:proofErr w:type="spellEnd"/>
            <w:r w:rsidRPr="00CC3DD3">
              <w:rPr>
                <w:rFonts w:ascii="Times New Roman" w:hAnsi="Times New Roman" w:cs="Times New Roman"/>
              </w:rPr>
              <w:t>. – СПб</w:t>
            </w:r>
            <w:proofErr w:type="gramStart"/>
            <w:r w:rsidRPr="00CC3DD3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CC3DD3">
              <w:rPr>
                <w:rFonts w:ascii="Times New Roman" w:hAnsi="Times New Roman" w:cs="Times New Roman"/>
              </w:rPr>
              <w:t>СПбГЭУ, 2018. – 149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C3DD3" w:rsidRDefault="009B1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C3DD3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B7%D0%B0%D1%86%D0%B8%D0%B8.pdf</w:t>
              </w:r>
            </w:hyperlink>
          </w:p>
        </w:tc>
      </w:tr>
      <w:tr w:rsidR="00262CF0" w:rsidRPr="00CC3DD3" w14:paraId="3050A2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A099C3" w14:textId="77777777" w:rsidR="00262CF0" w:rsidRPr="00CC3D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</w:rPr>
              <w:t>Барков, С. А.  Социология организаций</w:t>
            </w:r>
            <w:proofErr w:type="gramStart"/>
            <w:r w:rsidRPr="00CC3D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C3DD3">
              <w:rPr>
                <w:rFonts w:ascii="Times New Roman" w:hAnsi="Times New Roman" w:cs="Times New Roman"/>
              </w:rPr>
              <w:t xml:space="preserve"> учебник для вузов / С. А. Барков, В. И. Зубков. — 2-е изд., </w:t>
            </w:r>
            <w:proofErr w:type="spellStart"/>
            <w:r w:rsidRPr="00CC3DD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CC3DD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CC3DD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C3DD3">
              <w:rPr>
                <w:rFonts w:ascii="Times New Roman" w:hAnsi="Times New Roman" w:cs="Times New Roman"/>
              </w:rPr>
              <w:t xml:space="preserve">, 2025. — 414 с. — (Высшее образование). — </w:t>
            </w:r>
            <w:r w:rsidRPr="00CC3DD3">
              <w:rPr>
                <w:rFonts w:ascii="Times New Roman" w:hAnsi="Times New Roman" w:cs="Times New Roman"/>
                <w:lang w:val="en-US"/>
              </w:rPr>
              <w:t>ISBN</w:t>
            </w:r>
            <w:r w:rsidRPr="00CC3DD3">
              <w:rPr>
                <w:rFonts w:ascii="Times New Roman" w:hAnsi="Times New Roman" w:cs="Times New Roman"/>
              </w:rPr>
              <w:t xml:space="preserve"> 978-5-534-03342-7. — Текст</w:t>
            </w:r>
            <w:proofErr w:type="gramStart"/>
            <w:r w:rsidRPr="00CC3D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C3DD3">
              <w:rPr>
                <w:rFonts w:ascii="Times New Roman" w:hAnsi="Times New Roman" w:cs="Times New Roman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37AF65" w14:textId="77777777" w:rsidR="00262CF0" w:rsidRPr="00CC3DD3" w:rsidRDefault="009B1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C3DD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https://urait.ru/bcode/559969</w:t>
              </w:r>
            </w:hyperlink>
          </w:p>
        </w:tc>
      </w:tr>
      <w:tr w:rsidR="00262CF0" w:rsidRPr="00CC3DD3" w14:paraId="2AB1DC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79453B" w14:textId="77777777" w:rsidR="00262CF0" w:rsidRPr="00CC3D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C3DD3">
              <w:rPr>
                <w:rFonts w:ascii="Times New Roman" w:hAnsi="Times New Roman" w:cs="Times New Roman"/>
              </w:rPr>
              <w:t>Социология труда</w:t>
            </w:r>
            <w:proofErr w:type="gramStart"/>
            <w:r w:rsidRPr="00CC3D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C3DD3">
              <w:rPr>
                <w:rFonts w:ascii="Times New Roman" w:hAnsi="Times New Roman" w:cs="Times New Roman"/>
              </w:rPr>
              <w:t xml:space="preserve"> учебник и практикум для вузов / под общей редакцией Р. В. Карапетяна. — Москва</w:t>
            </w:r>
            <w:proofErr w:type="gramStart"/>
            <w:r w:rsidRPr="00CC3D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C3DD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CC3DD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CC3DD3">
              <w:rPr>
                <w:rFonts w:ascii="Times New Roman" w:hAnsi="Times New Roman" w:cs="Times New Roman"/>
              </w:rPr>
              <w:t xml:space="preserve">, 2025. — 325 с. — (Высшее образование). — </w:t>
            </w:r>
            <w:r w:rsidRPr="00CC3DD3">
              <w:rPr>
                <w:rFonts w:ascii="Times New Roman" w:hAnsi="Times New Roman" w:cs="Times New Roman"/>
                <w:lang w:val="en-US"/>
              </w:rPr>
              <w:t>ISBN</w:t>
            </w:r>
            <w:r w:rsidRPr="00CC3DD3">
              <w:rPr>
                <w:rFonts w:ascii="Times New Roman" w:hAnsi="Times New Roman" w:cs="Times New Roman"/>
              </w:rPr>
              <w:t xml:space="preserve"> 978-5-9916-5598-9. — Текст</w:t>
            </w:r>
            <w:proofErr w:type="gramStart"/>
            <w:r w:rsidRPr="00CC3DD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C3DD3">
              <w:rPr>
                <w:rFonts w:ascii="Times New Roman" w:hAnsi="Times New Roman" w:cs="Times New Roman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61B6E2" w14:textId="77777777" w:rsidR="00262CF0" w:rsidRPr="00CC3DD3" w:rsidRDefault="009B1C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C3DD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https://urait.ru/bcode/560604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3F1826" w14:textId="77777777" w:rsidTr="007B550D">
        <w:tc>
          <w:tcPr>
            <w:tcW w:w="9345" w:type="dxa"/>
          </w:tcPr>
          <w:p w14:paraId="046EE4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647E08" w14:textId="77777777" w:rsidTr="007B550D">
        <w:tc>
          <w:tcPr>
            <w:tcW w:w="9345" w:type="dxa"/>
          </w:tcPr>
          <w:p w14:paraId="688E33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9A0AD6" w14:textId="77777777" w:rsidTr="007B550D">
        <w:tc>
          <w:tcPr>
            <w:tcW w:w="9345" w:type="dxa"/>
          </w:tcPr>
          <w:p w14:paraId="5443C9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345899" w14:textId="77777777" w:rsidTr="007B550D">
        <w:tc>
          <w:tcPr>
            <w:tcW w:w="9345" w:type="dxa"/>
          </w:tcPr>
          <w:p w14:paraId="7B9E91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B1C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CC3DD3" w14:paraId="53424330" w14:textId="77777777" w:rsidTr="00CC3DD3">
        <w:tc>
          <w:tcPr>
            <w:tcW w:w="7088" w:type="dxa"/>
            <w:shd w:val="clear" w:color="auto" w:fill="auto"/>
          </w:tcPr>
          <w:p w14:paraId="2986F8BC" w14:textId="77777777" w:rsidR="002C735C" w:rsidRPr="00CC3DD3" w:rsidRDefault="002C735C" w:rsidP="00CC3DD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C3D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C3DD3" w:rsidRDefault="002C735C" w:rsidP="00CC3DD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C3D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C3DD3" w14:paraId="3B643305" w14:textId="77777777" w:rsidTr="00CC3DD3">
        <w:tc>
          <w:tcPr>
            <w:tcW w:w="7088" w:type="dxa"/>
            <w:shd w:val="clear" w:color="auto" w:fill="auto"/>
          </w:tcPr>
          <w:p w14:paraId="30187323" w14:textId="45357F3D" w:rsidR="002C735C" w:rsidRPr="00CC3DD3" w:rsidRDefault="00B43524" w:rsidP="00CC3D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C3DD3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C3DD3"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CC3DD3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 w:rsidR="00CC3DD3"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</w:rPr>
              <w:t>трибуна 1 шт., доска меловая 1 шт., тумба м/м</w:t>
            </w:r>
            <w:r w:rsidR="00CC3DD3"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</w:rPr>
              <w:t xml:space="preserve">Моноблок </w:t>
            </w:r>
            <w:r w:rsidRPr="00CC3DD3">
              <w:rPr>
                <w:sz w:val="22"/>
                <w:szCs w:val="22"/>
                <w:lang w:val="en-US"/>
              </w:rPr>
              <w:t>Acer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Aspire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Z</w:t>
            </w:r>
            <w:r w:rsidRPr="00CC3DD3">
              <w:rPr>
                <w:sz w:val="22"/>
                <w:szCs w:val="22"/>
              </w:rPr>
              <w:t xml:space="preserve">1811 в </w:t>
            </w:r>
            <w:proofErr w:type="spellStart"/>
            <w:r w:rsidRPr="00CC3DD3">
              <w:rPr>
                <w:sz w:val="22"/>
                <w:szCs w:val="22"/>
              </w:rPr>
              <w:t>компл</w:t>
            </w:r>
            <w:proofErr w:type="spellEnd"/>
            <w:r w:rsidRPr="00CC3DD3">
              <w:rPr>
                <w:sz w:val="22"/>
                <w:szCs w:val="22"/>
              </w:rPr>
              <w:t xml:space="preserve">.: </w:t>
            </w:r>
            <w:proofErr w:type="spellStart"/>
            <w:r w:rsidRPr="00CC3D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3DD3">
              <w:rPr>
                <w:sz w:val="22"/>
                <w:szCs w:val="22"/>
              </w:rPr>
              <w:t>5 2400</w:t>
            </w:r>
            <w:r w:rsidRPr="00CC3DD3">
              <w:rPr>
                <w:sz w:val="22"/>
                <w:szCs w:val="22"/>
                <w:lang w:val="en-US"/>
              </w:rPr>
              <w:t>s</w:t>
            </w:r>
            <w:r w:rsidRPr="00CC3DD3">
              <w:rPr>
                <w:sz w:val="22"/>
                <w:szCs w:val="22"/>
              </w:rPr>
              <w:t>/4</w:t>
            </w:r>
            <w:r w:rsidRPr="00CC3DD3">
              <w:rPr>
                <w:sz w:val="22"/>
                <w:szCs w:val="22"/>
                <w:lang w:val="en-US"/>
              </w:rPr>
              <w:t>Gb</w:t>
            </w:r>
            <w:r w:rsidRPr="00CC3DD3">
              <w:rPr>
                <w:sz w:val="22"/>
                <w:szCs w:val="22"/>
              </w:rPr>
              <w:t>/1</w:t>
            </w:r>
            <w:r w:rsidRPr="00CC3DD3">
              <w:rPr>
                <w:sz w:val="22"/>
                <w:szCs w:val="22"/>
                <w:lang w:val="en-US"/>
              </w:rPr>
              <w:t>T</w:t>
            </w:r>
            <w:r w:rsidRPr="00CC3DD3">
              <w:rPr>
                <w:sz w:val="22"/>
                <w:szCs w:val="22"/>
              </w:rPr>
              <w:t xml:space="preserve">б/- 1 шт., Проектор </w:t>
            </w:r>
            <w:r w:rsidRPr="00CC3DD3">
              <w:rPr>
                <w:sz w:val="22"/>
                <w:szCs w:val="22"/>
                <w:lang w:val="en-US"/>
              </w:rPr>
              <w:t>NEC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VT</w:t>
            </w:r>
            <w:r w:rsidRPr="00CC3DD3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CC3DD3">
              <w:rPr>
                <w:sz w:val="22"/>
                <w:szCs w:val="22"/>
                <w:lang w:val="en-US"/>
              </w:rPr>
              <w:t>ITC</w:t>
            </w:r>
            <w:r w:rsidRPr="00CC3DD3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CC3DD3">
              <w:rPr>
                <w:sz w:val="22"/>
                <w:szCs w:val="22"/>
                <w:lang w:val="en-US"/>
              </w:rPr>
              <w:t>NEC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ME</w:t>
            </w:r>
            <w:r w:rsidRPr="00CC3DD3">
              <w:rPr>
                <w:sz w:val="22"/>
                <w:szCs w:val="22"/>
              </w:rPr>
              <w:t>402</w:t>
            </w:r>
            <w:r w:rsidRPr="00CC3DD3">
              <w:rPr>
                <w:sz w:val="22"/>
                <w:szCs w:val="22"/>
                <w:lang w:val="en-US"/>
              </w:rPr>
              <w:t>X</w:t>
            </w:r>
            <w:r w:rsidRPr="00CC3DD3">
              <w:rPr>
                <w:sz w:val="22"/>
                <w:szCs w:val="22"/>
              </w:rPr>
              <w:t xml:space="preserve"> - 1</w:t>
            </w:r>
            <w:proofErr w:type="gramEnd"/>
            <w:r w:rsidRPr="00CC3DD3">
              <w:rPr>
                <w:sz w:val="22"/>
                <w:szCs w:val="22"/>
              </w:rPr>
              <w:t xml:space="preserve"> шт., Трансляционный усилитель 120</w:t>
            </w:r>
            <w:r w:rsidRPr="00CC3DD3">
              <w:rPr>
                <w:sz w:val="22"/>
                <w:szCs w:val="22"/>
                <w:lang w:val="en-US"/>
              </w:rPr>
              <w:t>W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TA</w:t>
            </w:r>
            <w:r w:rsidRPr="00CC3DD3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C3DD3" w:rsidRDefault="00B43524" w:rsidP="00CC3D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C3DD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C3D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C3DD3" w14:paraId="67920DD5" w14:textId="77777777" w:rsidTr="00CC3DD3">
        <w:tc>
          <w:tcPr>
            <w:tcW w:w="7088" w:type="dxa"/>
            <w:shd w:val="clear" w:color="auto" w:fill="auto"/>
          </w:tcPr>
          <w:p w14:paraId="2C3792C4" w14:textId="4E171C70" w:rsidR="002C735C" w:rsidRPr="00CC3DD3" w:rsidRDefault="00B43524" w:rsidP="00CC3D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C3DD3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C3DD3"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CC3DD3"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</w:rPr>
              <w:t xml:space="preserve">Компьютер </w:t>
            </w:r>
            <w:r w:rsidRPr="00CC3DD3">
              <w:rPr>
                <w:sz w:val="22"/>
                <w:szCs w:val="22"/>
                <w:lang w:val="en-US"/>
              </w:rPr>
              <w:t>I</w:t>
            </w:r>
            <w:r w:rsidRPr="00CC3DD3">
              <w:rPr>
                <w:sz w:val="22"/>
                <w:szCs w:val="22"/>
              </w:rPr>
              <w:t xml:space="preserve">3-8100/ 8Гб/500Гб/ </w:t>
            </w:r>
            <w:r w:rsidRPr="00CC3DD3">
              <w:rPr>
                <w:sz w:val="22"/>
                <w:szCs w:val="22"/>
                <w:lang w:val="en-US"/>
              </w:rPr>
              <w:t>Philips</w:t>
            </w:r>
            <w:r w:rsidRPr="00CC3DD3">
              <w:rPr>
                <w:sz w:val="22"/>
                <w:szCs w:val="22"/>
              </w:rPr>
              <w:t>224</w:t>
            </w:r>
            <w:r w:rsidRPr="00CC3DD3">
              <w:rPr>
                <w:sz w:val="22"/>
                <w:szCs w:val="22"/>
                <w:lang w:val="en-US"/>
              </w:rPr>
              <w:t>E</w:t>
            </w:r>
            <w:r w:rsidRPr="00CC3DD3">
              <w:rPr>
                <w:sz w:val="22"/>
                <w:szCs w:val="22"/>
              </w:rPr>
              <w:t>5</w:t>
            </w:r>
            <w:r w:rsidRPr="00CC3DD3">
              <w:rPr>
                <w:sz w:val="22"/>
                <w:szCs w:val="22"/>
                <w:lang w:val="en-US"/>
              </w:rPr>
              <w:t>QSB</w:t>
            </w:r>
            <w:r w:rsidRPr="00CC3DD3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C3D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3DD3">
              <w:rPr>
                <w:sz w:val="22"/>
                <w:szCs w:val="22"/>
              </w:rPr>
              <w:t xml:space="preserve">5-7400 3 </w:t>
            </w:r>
            <w:proofErr w:type="spellStart"/>
            <w:r w:rsidRPr="00CC3DD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C3DD3">
              <w:rPr>
                <w:sz w:val="22"/>
                <w:szCs w:val="22"/>
              </w:rPr>
              <w:t>/8</w:t>
            </w:r>
            <w:r w:rsidRPr="00CC3DD3">
              <w:rPr>
                <w:sz w:val="22"/>
                <w:szCs w:val="22"/>
                <w:lang w:val="en-US"/>
              </w:rPr>
              <w:t>Gb</w:t>
            </w:r>
            <w:r w:rsidRPr="00CC3DD3">
              <w:rPr>
                <w:sz w:val="22"/>
                <w:szCs w:val="22"/>
              </w:rPr>
              <w:t>/1</w:t>
            </w:r>
            <w:r w:rsidRPr="00CC3DD3">
              <w:rPr>
                <w:sz w:val="22"/>
                <w:szCs w:val="22"/>
                <w:lang w:val="en-US"/>
              </w:rPr>
              <w:t>Tb</w:t>
            </w:r>
            <w:r w:rsidRPr="00CC3DD3">
              <w:rPr>
                <w:sz w:val="22"/>
                <w:szCs w:val="22"/>
              </w:rPr>
              <w:t>/</w:t>
            </w:r>
            <w:r w:rsidRPr="00CC3DD3">
              <w:rPr>
                <w:sz w:val="22"/>
                <w:szCs w:val="22"/>
                <w:lang w:val="en-US"/>
              </w:rPr>
              <w:t>Dell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e</w:t>
            </w:r>
            <w:r w:rsidRPr="00CC3DD3">
              <w:rPr>
                <w:sz w:val="22"/>
                <w:szCs w:val="22"/>
              </w:rPr>
              <w:t>2318</w:t>
            </w:r>
            <w:r w:rsidRPr="00CC3DD3">
              <w:rPr>
                <w:sz w:val="22"/>
                <w:szCs w:val="22"/>
                <w:lang w:val="en-US"/>
              </w:rPr>
              <w:t>h</w:t>
            </w:r>
            <w:r w:rsidRPr="00CC3DD3">
              <w:rPr>
                <w:sz w:val="22"/>
                <w:szCs w:val="22"/>
              </w:rPr>
              <w:t xml:space="preserve"> - 1 шт., Мультимедийный проектор 1 </w:t>
            </w:r>
            <w:r w:rsidRPr="00CC3DD3">
              <w:rPr>
                <w:sz w:val="22"/>
                <w:szCs w:val="22"/>
                <w:lang w:val="en-US"/>
              </w:rPr>
              <w:t>NEC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ME</w:t>
            </w:r>
            <w:r w:rsidRPr="00CC3DD3">
              <w:rPr>
                <w:sz w:val="22"/>
                <w:szCs w:val="22"/>
              </w:rPr>
              <w:t>401</w:t>
            </w:r>
            <w:r w:rsidRPr="00CC3DD3">
              <w:rPr>
                <w:sz w:val="22"/>
                <w:szCs w:val="22"/>
                <w:lang w:val="en-US"/>
              </w:rPr>
              <w:t>X</w:t>
            </w:r>
            <w:r w:rsidRPr="00CC3DD3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C3DD3">
              <w:rPr>
                <w:sz w:val="22"/>
                <w:szCs w:val="22"/>
                <w:lang w:val="en-US"/>
              </w:rPr>
              <w:t>Matte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White</w:t>
            </w:r>
            <w:r w:rsidRPr="00CC3DD3">
              <w:rPr>
                <w:sz w:val="22"/>
                <w:szCs w:val="22"/>
              </w:rPr>
              <w:t xml:space="preserve"> - 1 шт., Коммутатор </w:t>
            </w:r>
            <w:r w:rsidRPr="00CC3DD3">
              <w:rPr>
                <w:sz w:val="22"/>
                <w:szCs w:val="22"/>
                <w:lang w:val="en-US"/>
              </w:rPr>
              <w:t>HP</w:t>
            </w:r>
            <w:r w:rsidRPr="00CC3DD3">
              <w:rPr>
                <w:sz w:val="22"/>
                <w:szCs w:val="22"/>
              </w:rPr>
              <w:t xml:space="preserve"> </w:t>
            </w:r>
            <w:proofErr w:type="spellStart"/>
            <w:r w:rsidRPr="00CC3DD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Switch</w:t>
            </w:r>
            <w:r w:rsidRPr="00CC3DD3">
              <w:rPr>
                <w:sz w:val="22"/>
                <w:szCs w:val="22"/>
              </w:rPr>
              <w:t xml:space="preserve"> 2610-24 (24 </w:t>
            </w:r>
            <w:r w:rsidRPr="00CC3DD3">
              <w:rPr>
                <w:sz w:val="22"/>
                <w:szCs w:val="22"/>
                <w:lang w:val="en-US"/>
              </w:rPr>
              <w:t>ports</w:t>
            </w:r>
            <w:r w:rsidRPr="00CC3DD3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0630FB" w14:textId="77777777" w:rsidR="002C735C" w:rsidRPr="00CC3DD3" w:rsidRDefault="00B43524" w:rsidP="00CC3D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C3DD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C3D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C3DD3" w14:paraId="252621A5" w14:textId="77777777" w:rsidTr="00CC3DD3">
        <w:tc>
          <w:tcPr>
            <w:tcW w:w="7088" w:type="dxa"/>
            <w:shd w:val="clear" w:color="auto" w:fill="auto"/>
          </w:tcPr>
          <w:p w14:paraId="69299FEF" w14:textId="1DD90D31" w:rsidR="002C735C" w:rsidRPr="00CC3DD3" w:rsidRDefault="00B43524" w:rsidP="00CC3D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C3DD3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C3DD3"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CC3DD3"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</w:rPr>
              <w:t xml:space="preserve">Компьютер </w:t>
            </w:r>
            <w:r w:rsidRPr="00CC3DD3">
              <w:rPr>
                <w:sz w:val="22"/>
                <w:szCs w:val="22"/>
                <w:lang w:val="en-US"/>
              </w:rPr>
              <w:t>Intel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I</w:t>
            </w:r>
            <w:r w:rsidRPr="00CC3DD3">
              <w:rPr>
                <w:sz w:val="22"/>
                <w:szCs w:val="22"/>
              </w:rPr>
              <w:t>5-7400/8/1</w:t>
            </w:r>
            <w:r w:rsidRPr="00CC3DD3">
              <w:rPr>
                <w:sz w:val="22"/>
                <w:szCs w:val="22"/>
                <w:lang w:val="en-US"/>
              </w:rPr>
              <w:t>Tb</w:t>
            </w:r>
            <w:r w:rsidRPr="00CC3DD3">
              <w:rPr>
                <w:sz w:val="22"/>
                <w:szCs w:val="22"/>
              </w:rPr>
              <w:t xml:space="preserve">/ </w:t>
            </w:r>
            <w:r w:rsidRPr="00CC3DD3">
              <w:rPr>
                <w:sz w:val="22"/>
                <w:szCs w:val="22"/>
                <w:lang w:val="en-US"/>
              </w:rPr>
              <w:t>DELL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S</w:t>
            </w:r>
            <w:r w:rsidRPr="00CC3DD3">
              <w:rPr>
                <w:sz w:val="22"/>
                <w:szCs w:val="22"/>
              </w:rPr>
              <w:t>2218</w:t>
            </w:r>
            <w:r w:rsidRPr="00CC3DD3">
              <w:rPr>
                <w:sz w:val="22"/>
                <w:szCs w:val="22"/>
                <w:lang w:val="en-US"/>
              </w:rPr>
              <w:t>H</w:t>
            </w:r>
            <w:r w:rsidRPr="00CC3DD3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CC3D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C3DD3">
              <w:rPr>
                <w:sz w:val="22"/>
                <w:szCs w:val="22"/>
              </w:rPr>
              <w:t xml:space="preserve">5-7400 3 </w:t>
            </w:r>
            <w:proofErr w:type="spellStart"/>
            <w:r w:rsidRPr="00CC3DD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C3DD3">
              <w:rPr>
                <w:sz w:val="22"/>
                <w:szCs w:val="22"/>
              </w:rPr>
              <w:t>/8</w:t>
            </w:r>
            <w:r w:rsidRPr="00CC3DD3">
              <w:rPr>
                <w:sz w:val="22"/>
                <w:szCs w:val="22"/>
                <w:lang w:val="en-US"/>
              </w:rPr>
              <w:t>Gb</w:t>
            </w:r>
            <w:r w:rsidRPr="00CC3DD3">
              <w:rPr>
                <w:sz w:val="22"/>
                <w:szCs w:val="22"/>
              </w:rPr>
              <w:t>/1</w:t>
            </w:r>
            <w:r w:rsidRPr="00CC3DD3">
              <w:rPr>
                <w:sz w:val="22"/>
                <w:szCs w:val="22"/>
                <w:lang w:val="en-US"/>
              </w:rPr>
              <w:t>Tb</w:t>
            </w:r>
            <w:r w:rsidRPr="00CC3DD3">
              <w:rPr>
                <w:sz w:val="22"/>
                <w:szCs w:val="22"/>
              </w:rPr>
              <w:t>/</w:t>
            </w:r>
            <w:r w:rsidRPr="00CC3DD3">
              <w:rPr>
                <w:sz w:val="22"/>
                <w:szCs w:val="22"/>
                <w:lang w:val="en-US"/>
              </w:rPr>
              <w:t>Dell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e</w:t>
            </w:r>
            <w:r w:rsidRPr="00CC3DD3">
              <w:rPr>
                <w:sz w:val="22"/>
                <w:szCs w:val="22"/>
              </w:rPr>
              <w:t>2318</w:t>
            </w:r>
            <w:r w:rsidRPr="00CC3DD3">
              <w:rPr>
                <w:sz w:val="22"/>
                <w:szCs w:val="22"/>
                <w:lang w:val="en-US"/>
              </w:rPr>
              <w:t>h</w:t>
            </w:r>
            <w:r w:rsidRPr="00CC3DD3">
              <w:rPr>
                <w:sz w:val="22"/>
                <w:szCs w:val="22"/>
              </w:rPr>
              <w:t xml:space="preserve"> - 1 шт., Мультимедийный проектор </w:t>
            </w:r>
            <w:r w:rsidRPr="00CC3DD3">
              <w:rPr>
                <w:sz w:val="22"/>
                <w:szCs w:val="22"/>
                <w:lang w:val="en-US"/>
              </w:rPr>
              <w:t>NEC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ME</w:t>
            </w:r>
            <w:r w:rsidRPr="00CC3DD3">
              <w:rPr>
                <w:sz w:val="22"/>
                <w:szCs w:val="22"/>
              </w:rPr>
              <w:t>401</w:t>
            </w:r>
            <w:r w:rsidRPr="00CC3DD3">
              <w:rPr>
                <w:sz w:val="22"/>
                <w:szCs w:val="22"/>
                <w:lang w:val="en-US"/>
              </w:rPr>
              <w:t>X</w:t>
            </w:r>
            <w:r w:rsidRPr="00CC3DD3">
              <w:rPr>
                <w:sz w:val="22"/>
                <w:szCs w:val="22"/>
              </w:rPr>
              <w:t xml:space="preserve"> - 1 шт., Микшер-усилитель </w:t>
            </w:r>
            <w:r w:rsidRPr="00CC3DD3">
              <w:rPr>
                <w:sz w:val="22"/>
                <w:szCs w:val="22"/>
                <w:lang w:val="en-US"/>
              </w:rPr>
              <w:t>JDM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mobile</w:t>
            </w:r>
            <w:r w:rsidRPr="00CC3DD3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CC3DD3">
              <w:rPr>
                <w:sz w:val="22"/>
                <w:szCs w:val="22"/>
                <w:lang w:val="en-US"/>
              </w:rPr>
              <w:t>Matte</w:t>
            </w:r>
            <w:r w:rsidRPr="00CC3DD3">
              <w:rPr>
                <w:sz w:val="22"/>
                <w:szCs w:val="22"/>
              </w:rPr>
              <w:t xml:space="preserve"> </w:t>
            </w:r>
            <w:r w:rsidRPr="00CC3DD3">
              <w:rPr>
                <w:sz w:val="22"/>
                <w:szCs w:val="22"/>
                <w:lang w:val="en-US"/>
              </w:rPr>
              <w:t>White</w:t>
            </w:r>
            <w:r w:rsidRPr="00CC3DD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E981D1" w14:textId="77777777" w:rsidR="002C735C" w:rsidRPr="00CC3DD3" w:rsidRDefault="00B43524" w:rsidP="00CC3DD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C3DD3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C3DD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3DD3" w14:paraId="78CD2AF1" w14:textId="77777777" w:rsidTr="00CC3DD3">
        <w:tc>
          <w:tcPr>
            <w:tcW w:w="562" w:type="dxa"/>
          </w:tcPr>
          <w:p w14:paraId="1A2BD594" w14:textId="77777777" w:rsidR="00CC3DD3" w:rsidRPr="00740B4B" w:rsidRDefault="00CC3D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AD48C3" w14:textId="77777777" w:rsidR="00CC3DD3" w:rsidRDefault="00CC3D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FC5BD0" w14:textId="77777777" w:rsidR="00CC3DD3" w:rsidRDefault="00CC3DD3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C3D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C3D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C3DD3" w14:paraId="5A1C9382" w14:textId="77777777" w:rsidTr="00801458">
        <w:tc>
          <w:tcPr>
            <w:tcW w:w="2336" w:type="dxa"/>
          </w:tcPr>
          <w:p w14:paraId="4C518DAB" w14:textId="77777777" w:rsidR="005D65A5" w:rsidRPr="00CC3D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C3D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C3D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C3D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C3DD3" w14:paraId="07658034" w14:textId="77777777" w:rsidTr="00801458">
        <w:tc>
          <w:tcPr>
            <w:tcW w:w="2336" w:type="dxa"/>
          </w:tcPr>
          <w:p w14:paraId="1553D698" w14:textId="78F29BFB" w:rsidR="005D65A5" w:rsidRPr="00CC3D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C3DD3" w:rsidRDefault="007478E0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C3DD3" w:rsidRDefault="007478E0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C3DD3" w:rsidRDefault="007478E0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CC3DD3" w14:paraId="547C7EA3" w14:textId="77777777" w:rsidTr="00801458">
        <w:tc>
          <w:tcPr>
            <w:tcW w:w="2336" w:type="dxa"/>
          </w:tcPr>
          <w:p w14:paraId="42E56E04" w14:textId="77777777" w:rsidR="005D65A5" w:rsidRPr="00CC3D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BA5655" w14:textId="77777777" w:rsidR="005D65A5" w:rsidRPr="00CC3DD3" w:rsidRDefault="007478E0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58EF4A3" w14:textId="77777777" w:rsidR="005D65A5" w:rsidRPr="00CC3DD3" w:rsidRDefault="007478E0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4BF180" w14:textId="77777777" w:rsidR="005D65A5" w:rsidRPr="00CC3DD3" w:rsidRDefault="007478E0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D65A5" w:rsidRPr="00CC3DD3" w14:paraId="7976E9E5" w14:textId="77777777" w:rsidTr="00801458">
        <w:tc>
          <w:tcPr>
            <w:tcW w:w="2336" w:type="dxa"/>
          </w:tcPr>
          <w:p w14:paraId="47130377" w14:textId="77777777" w:rsidR="005D65A5" w:rsidRPr="00CC3D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78B450" w14:textId="77777777" w:rsidR="005D65A5" w:rsidRPr="00CC3DD3" w:rsidRDefault="007478E0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AA30DD" w14:textId="77777777" w:rsidR="005D65A5" w:rsidRPr="00CC3DD3" w:rsidRDefault="007478E0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2152EB" w14:textId="77777777" w:rsidR="005D65A5" w:rsidRPr="00CC3DD3" w:rsidRDefault="007478E0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1F5520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C3DD3" w14:paraId="1AE72D46" w14:textId="77777777" w:rsidTr="00CC3DD3">
        <w:tc>
          <w:tcPr>
            <w:tcW w:w="562" w:type="dxa"/>
          </w:tcPr>
          <w:p w14:paraId="4C4F7528" w14:textId="77777777" w:rsidR="00CC3DD3" w:rsidRDefault="00CC3DD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F4E5387" w14:textId="77777777" w:rsidR="00CC3DD3" w:rsidRDefault="00CC3D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593873" w14:textId="58D7867E" w:rsidR="00CC3DD3" w:rsidRDefault="00CC3DD3" w:rsidP="00C23E7F"/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C3DD3" w14:paraId="0267C479" w14:textId="77777777" w:rsidTr="00801458">
        <w:tc>
          <w:tcPr>
            <w:tcW w:w="2500" w:type="pct"/>
          </w:tcPr>
          <w:p w14:paraId="37F699C9" w14:textId="77777777" w:rsidR="00B8237E" w:rsidRPr="00CC3D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C3D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3D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C3DD3" w14:paraId="3F240151" w14:textId="77777777" w:rsidTr="00801458">
        <w:tc>
          <w:tcPr>
            <w:tcW w:w="2500" w:type="pct"/>
          </w:tcPr>
          <w:p w14:paraId="61E91592" w14:textId="61A0874C" w:rsidR="00B8237E" w:rsidRPr="00CC3D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C3DD3" w:rsidRDefault="005C548A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CC3DD3" w14:paraId="4CB6DB23" w14:textId="77777777" w:rsidTr="00801458">
        <w:tc>
          <w:tcPr>
            <w:tcW w:w="2500" w:type="pct"/>
          </w:tcPr>
          <w:p w14:paraId="61F7DEF0" w14:textId="77777777" w:rsidR="00B8237E" w:rsidRPr="00CC3DD3" w:rsidRDefault="00B8237E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D309AFD" w14:textId="77777777" w:rsidR="00B8237E" w:rsidRPr="00CC3DD3" w:rsidRDefault="005C548A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CC3DD3" w14:paraId="2B49F150" w14:textId="77777777" w:rsidTr="00801458">
        <w:tc>
          <w:tcPr>
            <w:tcW w:w="2500" w:type="pct"/>
          </w:tcPr>
          <w:p w14:paraId="1E01B80A" w14:textId="77777777" w:rsidR="00B8237E" w:rsidRPr="00CC3DD3" w:rsidRDefault="00B8237E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FE27CE" w14:textId="77777777" w:rsidR="00B8237E" w:rsidRPr="00CC3DD3" w:rsidRDefault="005C548A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CC3DD3" w14:paraId="0455DAE3" w14:textId="77777777" w:rsidTr="00801458">
        <w:tc>
          <w:tcPr>
            <w:tcW w:w="2500" w:type="pct"/>
          </w:tcPr>
          <w:p w14:paraId="4EBB5DFB" w14:textId="77777777" w:rsidR="00B8237E" w:rsidRPr="00CC3D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51150CF" w14:textId="77777777" w:rsidR="00B8237E" w:rsidRPr="00CC3DD3" w:rsidRDefault="005C548A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CC3DD3" w14:paraId="14A87041" w14:textId="77777777" w:rsidTr="00801458">
        <w:tc>
          <w:tcPr>
            <w:tcW w:w="2500" w:type="pct"/>
          </w:tcPr>
          <w:p w14:paraId="6CBAE717" w14:textId="77777777" w:rsidR="00B8237E" w:rsidRPr="00CC3DD3" w:rsidRDefault="00B8237E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9405923" w14:textId="77777777" w:rsidR="00B8237E" w:rsidRPr="00CC3DD3" w:rsidRDefault="005C548A" w:rsidP="00801458">
            <w:pPr>
              <w:rPr>
                <w:rFonts w:ascii="Times New Roman" w:hAnsi="Times New Roman" w:cs="Times New Roman"/>
              </w:rPr>
            </w:pPr>
            <w:r w:rsidRPr="00CC3DD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C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C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C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C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C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C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C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C3D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66E94" w14:textId="77777777" w:rsidR="009B1C11" w:rsidRDefault="009B1C11" w:rsidP="00315CA6">
      <w:pPr>
        <w:spacing w:after="0" w:line="240" w:lineRule="auto"/>
      </w:pPr>
      <w:r>
        <w:separator/>
      </w:r>
    </w:p>
  </w:endnote>
  <w:endnote w:type="continuationSeparator" w:id="0">
    <w:p w14:paraId="1DBD005D" w14:textId="77777777" w:rsidR="009B1C11" w:rsidRDefault="009B1C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B4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4ED8D" w14:textId="77777777" w:rsidR="009B1C11" w:rsidRDefault="009B1C11" w:rsidP="00315CA6">
      <w:pPr>
        <w:spacing w:after="0" w:line="240" w:lineRule="auto"/>
      </w:pPr>
      <w:r>
        <w:separator/>
      </w:r>
    </w:p>
  </w:footnote>
  <w:footnote w:type="continuationSeparator" w:id="0">
    <w:p w14:paraId="118BA406" w14:textId="77777777" w:rsidR="009B1C11" w:rsidRDefault="009B1C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051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0B4B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1C11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3DD3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96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1%86%D0%B8%D0%BE%D0%BB%D0%BE%D0%B3%D0%B8%D1%8F%20%D0%BE%D1%80%D0%B3%D0%B0%D0%BD%D0%B8%D0%B7%D0%B0%D1%86%D0%B8%D0%B8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6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FECF3C-2220-4480-8291-66CEEFA8E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3580</Words>
  <Characters>20412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